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0417" w14:textId="77777777" w:rsidR="00530A5B" w:rsidRPr="00530A5B" w:rsidRDefault="00530A5B" w:rsidP="00530A5B">
      <w:pPr>
        <w:spacing w:after="375" w:line="240" w:lineRule="auto"/>
        <w:outlineLvl w:val="0"/>
        <w:rPr>
          <w:rFonts w:ascii="var(--font-family-headings)" w:eastAsia="Times New Roman" w:hAnsi="var(--font-family-headings)" w:cs="Times New Roman"/>
          <w:b/>
          <w:bCs/>
          <w:kern w:val="36"/>
          <w:sz w:val="48"/>
          <w:szCs w:val="48"/>
          <w14:ligatures w14:val="none"/>
        </w:rPr>
      </w:pPr>
      <w:r w:rsidRPr="00530A5B">
        <w:rPr>
          <w:rFonts w:ascii="var(--font-family-headings)" w:eastAsia="Times New Roman" w:hAnsi="var(--font-family-headings)" w:cs="Times New Roman"/>
          <w:b/>
          <w:bCs/>
          <w:kern w:val="36"/>
          <w:sz w:val="48"/>
          <w:szCs w:val="48"/>
          <w14:ligatures w14:val="none"/>
        </w:rPr>
        <w:t>Accessibility Statement</w:t>
      </w:r>
    </w:p>
    <w:p w14:paraId="69C2C85C" w14:textId="77777777" w:rsidR="00530A5B" w:rsidRPr="00530A5B" w:rsidRDefault="00530A5B" w:rsidP="00530A5B">
      <w:pPr>
        <w:shd w:val="clear" w:color="auto" w:fill="FFFFFF"/>
        <w:spacing w:before="750" w:after="300" w:line="240" w:lineRule="auto"/>
        <w:outlineLvl w:val="2"/>
        <w:rPr>
          <w:rFonts w:ascii="var(--font-family-headings)" w:eastAsia="Times New Roman" w:hAnsi="var(--font-family-headings)" w:cs="Arial"/>
          <w:b/>
          <w:bCs/>
          <w:color w:val="1A1B1F"/>
          <w:kern w:val="0"/>
          <w:sz w:val="27"/>
          <w:szCs w:val="27"/>
          <w14:ligatures w14:val="none"/>
        </w:rPr>
      </w:pPr>
      <w:r w:rsidRPr="00530A5B">
        <w:rPr>
          <w:rFonts w:ascii="var(--font-family-headings)" w:eastAsia="Times New Roman" w:hAnsi="var(--font-family-headings)" w:cs="Arial"/>
          <w:b/>
          <w:bCs/>
          <w:color w:val="1A1B1F"/>
          <w:kern w:val="0"/>
          <w:sz w:val="27"/>
          <w:szCs w:val="27"/>
          <w14:ligatures w14:val="none"/>
        </w:rPr>
        <w:t>Our Commitment to Accessibility</w:t>
      </w:r>
    </w:p>
    <w:p w14:paraId="708D61BD" w14:textId="77777777" w:rsidR="00530A5B" w:rsidRPr="00530A5B" w:rsidRDefault="00530A5B" w:rsidP="00530A5B">
      <w:pPr>
        <w:shd w:val="clear" w:color="auto" w:fill="FFFFFF"/>
        <w:spacing w:before="100" w:beforeAutospacing="1" w:after="100" w:afterAutospacing="1" w:line="240" w:lineRule="auto"/>
        <w:rPr>
          <w:rFonts w:ascii="Arial" w:eastAsia="Times New Roman" w:hAnsi="Arial" w:cs="Arial"/>
          <w:color w:val="1A1B1F"/>
          <w:kern w:val="0"/>
          <w:sz w:val="27"/>
          <w:szCs w:val="27"/>
          <w14:ligatures w14:val="none"/>
        </w:rPr>
      </w:pPr>
      <w:r w:rsidRPr="00530A5B">
        <w:rPr>
          <w:rFonts w:ascii="Arial" w:eastAsia="Times New Roman" w:hAnsi="Arial" w:cs="Arial"/>
          <w:color w:val="1A1B1F"/>
          <w:kern w:val="0"/>
          <w:sz w:val="27"/>
          <w:szCs w:val="27"/>
          <w14:ligatures w14:val="none"/>
        </w:rPr>
        <w:t xml:space="preserve">OneCare Media, LLC is committed to making our website’s content accessible and </w:t>
      </w:r>
      <w:proofErr w:type="gramStart"/>
      <w:r w:rsidRPr="00530A5B">
        <w:rPr>
          <w:rFonts w:ascii="Arial" w:eastAsia="Times New Roman" w:hAnsi="Arial" w:cs="Arial"/>
          <w:color w:val="1A1B1F"/>
          <w:kern w:val="0"/>
          <w:sz w:val="27"/>
          <w:szCs w:val="27"/>
          <w14:ligatures w14:val="none"/>
        </w:rPr>
        <w:t>user friendly</w:t>
      </w:r>
      <w:proofErr w:type="gramEnd"/>
      <w:r w:rsidRPr="00530A5B">
        <w:rPr>
          <w:rFonts w:ascii="Arial" w:eastAsia="Times New Roman" w:hAnsi="Arial" w:cs="Arial"/>
          <w:color w:val="1A1B1F"/>
          <w:kern w:val="0"/>
          <w:sz w:val="27"/>
          <w:szCs w:val="27"/>
          <w14:ligatures w14:val="none"/>
        </w:rPr>
        <w:t xml:space="preserve"> to everyone. If you are having difficulty viewing or navigating the content on this website, or notice any content, feature, or functionality that you believe is not fully accessible to people with disabilities, please contact our Customer Service team by emailing </w:t>
      </w:r>
      <w:hyperlink r:id="rId4" w:history="1">
        <w:r w:rsidRPr="00530A5B">
          <w:rPr>
            <w:rFonts w:ascii="Arial" w:eastAsia="Times New Roman" w:hAnsi="Arial" w:cs="Arial"/>
            <w:b/>
            <w:bCs/>
            <w:color w:val="0000FF"/>
            <w:kern w:val="0"/>
            <w:sz w:val="27"/>
            <w:szCs w:val="27"/>
            <w:u w:val="single"/>
            <w14:ligatures w14:val="none"/>
          </w:rPr>
          <w:t>contact@www.sleepfoundation.org</w:t>
        </w:r>
      </w:hyperlink>
      <w:r w:rsidRPr="00530A5B">
        <w:rPr>
          <w:rFonts w:ascii="Arial" w:eastAsia="Times New Roman" w:hAnsi="Arial" w:cs="Arial"/>
          <w:color w:val="1A1B1F"/>
          <w:kern w:val="0"/>
          <w:sz w:val="27"/>
          <w:szCs w:val="27"/>
          <w14:ligatures w14:val="none"/>
        </w:rPr>
        <w:t> or use our contact form (</w:t>
      </w:r>
      <w:hyperlink r:id="rId5" w:anchor="contact-us" w:history="1">
        <w:r w:rsidRPr="00530A5B">
          <w:rPr>
            <w:rFonts w:ascii="Arial" w:eastAsia="Times New Roman" w:hAnsi="Arial" w:cs="Arial"/>
            <w:b/>
            <w:bCs/>
            <w:color w:val="0000FF"/>
            <w:kern w:val="0"/>
            <w:sz w:val="27"/>
            <w:szCs w:val="27"/>
            <w:u w:val="single"/>
            <w14:ligatures w14:val="none"/>
          </w:rPr>
          <w:t>https://www.sleepfoundation.org/about-us#contact-us</w:t>
        </w:r>
      </w:hyperlink>
      <w:r w:rsidRPr="00530A5B">
        <w:rPr>
          <w:rFonts w:ascii="Arial" w:eastAsia="Times New Roman" w:hAnsi="Arial" w:cs="Arial"/>
          <w:color w:val="1A1B1F"/>
          <w:kern w:val="0"/>
          <w:sz w:val="27"/>
          <w:szCs w:val="27"/>
          <w14:ligatures w14:val="none"/>
        </w:rPr>
        <w:t xml:space="preserve">) with “Disabled Access” in the subject line and provide a description of the specific feature you feel is not fully accessible or a suggestion for improvement. We take your feedback seriously and will consider it as we evaluate ways to accommodate </w:t>
      </w:r>
      <w:proofErr w:type="gramStart"/>
      <w:r w:rsidRPr="00530A5B">
        <w:rPr>
          <w:rFonts w:ascii="Arial" w:eastAsia="Times New Roman" w:hAnsi="Arial" w:cs="Arial"/>
          <w:color w:val="1A1B1F"/>
          <w:kern w:val="0"/>
          <w:sz w:val="27"/>
          <w:szCs w:val="27"/>
          <w14:ligatures w14:val="none"/>
        </w:rPr>
        <w:t>all of</w:t>
      </w:r>
      <w:proofErr w:type="gramEnd"/>
      <w:r w:rsidRPr="00530A5B">
        <w:rPr>
          <w:rFonts w:ascii="Arial" w:eastAsia="Times New Roman" w:hAnsi="Arial" w:cs="Arial"/>
          <w:color w:val="1A1B1F"/>
          <w:kern w:val="0"/>
          <w:sz w:val="27"/>
          <w:szCs w:val="27"/>
          <w14:ligatures w14:val="none"/>
        </w:rPr>
        <w:t xml:space="preserve"> our customers and our overall accessibility policies. Additionally, while we do not control such vendors, we strongly encourage vendors of third-party digital content to provide content that is accessible and user friendly.</w:t>
      </w:r>
    </w:p>
    <w:p w14:paraId="1BE7F938" w14:textId="77777777" w:rsidR="009A16FB" w:rsidRDefault="009A16FB"/>
    <w:sectPr w:rsidR="009A1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heading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5B"/>
    <w:rsid w:val="00530A5B"/>
    <w:rsid w:val="009A16FB"/>
    <w:rsid w:val="00DB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C499"/>
  <w15:chartTrackingRefBased/>
  <w15:docId w15:val="{8D600307-C6E2-443A-9CE5-2769F41A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9677">
      <w:bodyDiv w:val="1"/>
      <w:marLeft w:val="0"/>
      <w:marRight w:val="0"/>
      <w:marTop w:val="0"/>
      <w:marBottom w:val="0"/>
      <w:divBdr>
        <w:top w:val="none" w:sz="0" w:space="0" w:color="auto"/>
        <w:left w:val="none" w:sz="0" w:space="0" w:color="auto"/>
        <w:bottom w:val="none" w:sz="0" w:space="0" w:color="auto"/>
        <w:right w:val="none" w:sz="0" w:space="0" w:color="auto"/>
      </w:divBdr>
      <w:divsChild>
        <w:div w:id="1763145764">
          <w:marLeft w:val="0"/>
          <w:marRight w:val="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leepfoundation.org/about-us" TargetMode="External"/><Relationship Id="rId4" Type="http://schemas.openxmlformats.org/officeDocument/2006/relationships/hyperlink" Target="mailto:contact@www.sleep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Cahill</dc:creator>
  <cp:keywords/>
  <dc:description/>
  <cp:lastModifiedBy>Kevin Cahill</cp:lastModifiedBy>
  <cp:revision>1</cp:revision>
  <dcterms:created xsi:type="dcterms:W3CDTF">2023-05-15T23:18:00Z</dcterms:created>
  <dcterms:modified xsi:type="dcterms:W3CDTF">2023-05-15T23:19:00Z</dcterms:modified>
</cp:coreProperties>
</file>